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7E" w:rsidRPr="00466E7C" w:rsidRDefault="00466E7C" w:rsidP="00466E7C">
      <w:pPr>
        <w:spacing w:line="240" w:lineRule="auto"/>
        <w:jc w:val="both"/>
        <w:rPr>
          <w:b/>
        </w:rPr>
      </w:pPr>
      <w:r w:rsidRPr="00466E7C">
        <w:rPr>
          <w:rFonts w:ascii="Times New Roman" w:hAnsi="Times New Roman"/>
          <w:b/>
          <w:sz w:val="28"/>
          <w:szCs w:val="28"/>
        </w:rPr>
        <w:t xml:space="preserve">За </w:t>
      </w:r>
      <w:r w:rsidRPr="00466E7C">
        <w:rPr>
          <w:rFonts w:ascii="Times New Roman" w:hAnsi="Times New Roman" w:cs="Times New Roman"/>
          <w:b/>
          <w:sz w:val="28"/>
          <w:szCs w:val="28"/>
        </w:rPr>
        <w:t>содействие в решении задач, возложенных на комитет по делам молодежи Костромской области, н</w:t>
      </w:r>
      <w:r w:rsidRPr="00466E7C">
        <w:rPr>
          <w:rFonts w:ascii="Times New Roman" w:hAnsi="Times New Roman"/>
          <w:b/>
          <w:sz w:val="28"/>
          <w:szCs w:val="28"/>
        </w:rPr>
        <w:t xml:space="preserve">аградить </w:t>
      </w:r>
      <w:r w:rsidRPr="00466E7C">
        <w:rPr>
          <w:rFonts w:ascii="Times New Roman" w:hAnsi="Times New Roman" w:cs="Times New Roman"/>
          <w:b/>
          <w:sz w:val="28"/>
          <w:szCs w:val="28"/>
        </w:rPr>
        <w:t xml:space="preserve">Почетной грамотой комитета по делам молодежи </w:t>
      </w:r>
      <w:r w:rsidRPr="00466E7C">
        <w:rPr>
          <w:rFonts w:ascii="Times New Roman" w:hAnsi="Times New Roman" w:cs="Times New Roman"/>
          <w:b/>
          <w:sz w:val="28"/>
          <w:szCs w:val="28"/>
        </w:rPr>
        <w:t>Костромской области:</w:t>
      </w:r>
    </w:p>
    <w:p w:rsidR="00E2287E" w:rsidRDefault="00466E7C">
      <w:pPr>
        <w:spacing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Германа Андрея Валерьевича, главного специалиста Комитета </w:t>
      </w:r>
      <w:bookmarkStart w:id="0" w:name="__DdeLink__22_950431791"/>
      <w:bookmarkEnd w:id="0"/>
      <w:r>
        <w:rPr>
          <w:rFonts w:ascii="Times New Roman" w:hAnsi="Times New Roman" w:cs="Times New Roman"/>
          <w:sz w:val="28"/>
          <w:szCs w:val="28"/>
        </w:rPr>
        <w:t>культуры, туризма и молодежной политики администрации городского округа город Шарья Костромской области;</w:t>
      </w:r>
    </w:p>
    <w:p w:rsidR="00E2287E" w:rsidRDefault="00466E7C">
      <w:pPr>
        <w:spacing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Кудряшову Ольгу Михайловну, методиста муниципального казенного учреждени</w:t>
      </w:r>
      <w:r>
        <w:rPr>
          <w:rFonts w:ascii="Times New Roman" w:hAnsi="Times New Roman" w:cs="Times New Roman"/>
          <w:sz w:val="28"/>
          <w:szCs w:val="28"/>
        </w:rPr>
        <w:t xml:space="preserve">я дополнительного образования «Центр развития и творчества» муниципального района город Нея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Костромской области;</w:t>
      </w:r>
    </w:p>
    <w:p w:rsidR="00E2287E" w:rsidRDefault="00466E7C">
      <w:pPr>
        <w:spacing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Муравьеву Елену Алексеевну, ведущего специалиста Комитета культуры, туризма и молодежной политики администрации городского окру</w:t>
      </w:r>
      <w:r>
        <w:rPr>
          <w:rFonts w:ascii="Times New Roman" w:hAnsi="Times New Roman" w:cs="Times New Roman"/>
          <w:sz w:val="28"/>
          <w:szCs w:val="28"/>
        </w:rPr>
        <w:t>га город Шарья Костромской области.</w:t>
      </w:r>
    </w:p>
    <w:p w:rsidR="00E2287E" w:rsidRPr="00466E7C" w:rsidRDefault="00466E7C" w:rsidP="00466E7C">
      <w:pPr>
        <w:spacing w:line="240" w:lineRule="auto"/>
        <w:jc w:val="both"/>
        <w:rPr>
          <w:b/>
        </w:rPr>
      </w:pPr>
      <w:r w:rsidRPr="00466E7C">
        <w:rPr>
          <w:rFonts w:ascii="Times New Roman" w:hAnsi="Times New Roman"/>
          <w:b/>
          <w:sz w:val="28"/>
          <w:szCs w:val="28"/>
        </w:rPr>
        <w:t>З</w:t>
      </w:r>
      <w:r w:rsidRPr="00466E7C">
        <w:rPr>
          <w:rFonts w:ascii="Times New Roman" w:hAnsi="Times New Roman" w:cs="Times New Roman"/>
          <w:b/>
          <w:sz w:val="28"/>
          <w:szCs w:val="28"/>
        </w:rPr>
        <w:t xml:space="preserve">а безупречный труд и высокие достижения в профессиональной деятельности в сфере молодежной политики наградить </w:t>
      </w:r>
      <w:r w:rsidRPr="00466E7C">
        <w:rPr>
          <w:rFonts w:ascii="Times New Roman" w:hAnsi="Times New Roman" w:cs="Times New Roman"/>
          <w:b/>
          <w:sz w:val="28"/>
          <w:szCs w:val="28"/>
        </w:rPr>
        <w:t>Благодарственным письмом комитета по делам молодежи Костромской области:</w:t>
      </w:r>
    </w:p>
    <w:p w:rsidR="00E2287E" w:rsidRDefault="00466E7C">
      <w:pPr>
        <w:spacing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Гельмут Ирину Александровну, нач</w:t>
      </w:r>
      <w:r>
        <w:rPr>
          <w:rFonts w:ascii="Times New Roman" w:hAnsi="Times New Roman" w:cs="Times New Roman"/>
          <w:sz w:val="28"/>
          <w:szCs w:val="28"/>
        </w:rPr>
        <w:t>альника отдела работы с молодежью Управления спорта и работы с молодежью Комитета образования, культуры, спорта и работы с молодежью Администрации города Костромы;</w:t>
      </w:r>
    </w:p>
    <w:p w:rsidR="00E2287E" w:rsidRDefault="00466E7C">
      <w:pPr>
        <w:spacing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Гусеву Елену Викторовну, директора Центра молодежных инициатив «Форвард»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учре</w:t>
      </w:r>
      <w:r>
        <w:rPr>
          <w:rFonts w:ascii="Times New Roman" w:hAnsi="Times New Roman" w:cs="Times New Roman"/>
          <w:sz w:val="28"/>
          <w:szCs w:val="28"/>
        </w:rPr>
        <w:t>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молодежный центр»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.п.п. Чистые Боры Буйского муниципального района Костромской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287E" w:rsidRDefault="00466E7C">
      <w:pPr>
        <w:spacing w:line="240" w:lineRule="auto"/>
        <w:ind w:firstLine="737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Догадкина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Антона Андреевича, заместителя заведующего отделом культуры, по делам молодежи, туризма, физкультуры и спорта администрации Островск</w:t>
      </w:r>
      <w:r>
        <w:rPr>
          <w:rFonts w:ascii="Times New Roman" w:hAnsi="Times New Roman" w:cs="Times New Roman"/>
          <w:sz w:val="28"/>
          <w:szCs w:val="28"/>
        </w:rPr>
        <w:t xml:space="preserve">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Костромской области;</w:t>
      </w:r>
    </w:p>
    <w:p w:rsidR="00E2287E" w:rsidRDefault="00466E7C">
      <w:pPr>
        <w:spacing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Карпову Марию Александровну, методиста по молодежной политике районного методического кабинета 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области;</w:t>
      </w:r>
    </w:p>
    <w:p w:rsidR="00E2287E" w:rsidRDefault="00466E7C">
      <w:pPr>
        <w:spacing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Кирееву Светлану Олеговну, педагога-организатора Муниципального бюджетного учреждения дополнительного образования «Дом творчества «Истоки» </w:t>
      </w:r>
      <w:bookmarkStart w:id="1" w:name="__DdeLink__46_1533640085"/>
      <w:r>
        <w:rPr>
          <w:rFonts w:ascii="Times New Roman" w:hAnsi="Times New Roman" w:cs="Times New Roman"/>
          <w:sz w:val="28"/>
          <w:szCs w:val="28"/>
        </w:rPr>
        <w:t>городского округа город Волгореченск Костромской област</w:t>
      </w:r>
      <w:bookmarkEnd w:id="1"/>
      <w:r>
        <w:rPr>
          <w:rFonts w:ascii="Times New Roman" w:hAnsi="Times New Roman" w:cs="Times New Roman"/>
          <w:sz w:val="28"/>
          <w:szCs w:val="28"/>
        </w:rPr>
        <w:t>и;</w:t>
      </w:r>
    </w:p>
    <w:p w:rsidR="00E2287E" w:rsidRDefault="00466E7C">
      <w:pPr>
        <w:spacing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Корзинину Веру Петровну, заместителя директора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казенного учреждения «Центр молодежи городского округа город Буй»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Буй Костромской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287E" w:rsidRDefault="00466E7C">
      <w:pPr>
        <w:spacing w:line="240" w:lineRule="auto"/>
        <w:ind w:firstLine="737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Мариничеву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Марию Васильевну, педагога-организатора Муниципального бюджетного учреждения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«Дом творчества «Исток</w:t>
      </w:r>
      <w:r>
        <w:rPr>
          <w:rFonts w:ascii="Times New Roman" w:hAnsi="Times New Roman" w:cs="Times New Roman"/>
          <w:sz w:val="28"/>
          <w:szCs w:val="28"/>
        </w:rPr>
        <w:t>и» городского округа город Волгореченск Костромской области;</w:t>
      </w:r>
    </w:p>
    <w:p w:rsidR="00E2287E" w:rsidRDefault="00466E7C">
      <w:pPr>
        <w:spacing w:line="240" w:lineRule="auto"/>
        <w:ind w:firstLine="737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Носкову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Леонидовну, заведующего культмассовым отделом по работе с молодежью Муниципального бюджетного учреждения культуры «Городской Центр Досуга»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Шарья Костромской </w:t>
      </w:r>
      <w:r>
        <w:rPr>
          <w:rFonts w:ascii="Times New Roman" w:hAnsi="Times New Roman" w:cs="Times New Roman"/>
          <w:sz w:val="28"/>
          <w:szCs w:val="28"/>
        </w:rPr>
        <w:t>области;</w:t>
      </w:r>
    </w:p>
    <w:p w:rsidR="00E2287E" w:rsidRDefault="00466E7C">
      <w:pPr>
        <w:spacing w:line="240" w:lineRule="auto"/>
        <w:ind w:firstLine="737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Чебукину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Тамару Александровну, старшего специалиста районного молодежно-спортивного центра «Олимп» Муниципального казенного учреждения отдел культуры, молодежи, спорта и туризма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Судиславского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области.</w:t>
      </w:r>
    </w:p>
    <w:p w:rsidR="00E2287E" w:rsidRDefault="00E22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87E" w:rsidRDefault="00E22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287E" w:rsidSect="00E2287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87E"/>
    <w:rsid w:val="00466E7C"/>
    <w:rsid w:val="00E2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7E"/>
    <w:pPr>
      <w:spacing w:after="200"/>
    </w:pPr>
    <w:rPr>
      <w:color w:val="00000A"/>
      <w:sz w:val="22"/>
    </w:rPr>
  </w:style>
  <w:style w:type="paragraph" w:styleId="2">
    <w:name w:val="heading 2"/>
    <w:basedOn w:val="a"/>
    <w:link w:val="20"/>
    <w:qFormat/>
    <w:rsid w:val="00D75A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D75A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D75A2C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E2287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E2287E"/>
    <w:pPr>
      <w:spacing w:after="140" w:line="288" w:lineRule="auto"/>
    </w:pPr>
  </w:style>
  <w:style w:type="paragraph" w:styleId="a6">
    <w:name w:val="List"/>
    <w:basedOn w:val="a5"/>
    <w:rsid w:val="00E2287E"/>
    <w:rPr>
      <w:rFonts w:cs="Mangal"/>
    </w:rPr>
  </w:style>
  <w:style w:type="paragraph" w:styleId="a7">
    <w:name w:val="Title"/>
    <w:basedOn w:val="a"/>
    <w:rsid w:val="00E228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E2287E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D75A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E2287E"/>
    <w:pPr>
      <w:widowControl w:val="0"/>
      <w:spacing w:line="240" w:lineRule="auto"/>
    </w:pPr>
    <w:rPr>
      <w:rFonts w:eastAsia="Times New Roman" w:cs="Calibri"/>
      <w:b/>
      <w:color w:val="00000A"/>
      <w:sz w:val="22"/>
      <w:szCs w:val="20"/>
    </w:rPr>
  </w:style>
  <w:style w:type="paragraph" w:customStyle="1" w:styleId="ConsPlusTitlePage">
    <w:name w:val="ConsPlusTitlePage"/>
    <w:qFormat/>
    <w:rsid w:val="00E2287E"/>
    <w:pPr>
      <w:widowControl w:val="0"/>
      <w:spacing w:line="240" w:lineRule="auto"/>
    </w:pPr>
    <w:rPr>
      <w:rFonts w:ascii="Tahoma" w:eastAsia="Times New Roman" w:hAnsi="Tahoma" w:cs="Tahoma"/>
      <w:color w:val="00000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2269</Characters>
  <Application>Microsoft Office Word</Application>
  <DocSecurity>0</DocSecurity>
  <Lines>18</Lines>
  <Paragraphs>5</Paragraphs>
  <ScaleCrop>false</ScaleCrop>
  <Company>Департамент финансов Костромской области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2002-01-01T00:46:00Z</cp:lastPrinted>
  <dcterms:created xsi:type="dcterms:W3CDTF">2017-06-27T16:58:00Z</dcterms:created>
  <dcterms:modified xsi:type="dcterms:W3CDTF">2017-06-27T16:58:00Z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Департамент финансов Костромской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